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196E" w:rsidRDefault="005E6F9E" w:rsidP="005E6F9E">
      <w:pPr>
        <w:jc w:val="right"/>
      </w:pPr>
      <w:r>
        <w:rPr>
          <w:rFonts w:hint="eastAsia"/>
        </w:rPr>
        <w:t>令和2年6月1日</w:t>
      </w:r>
    </w:p>
    <w:p w:rsidR="005E6F9E" w:rsidRDefault="005E6F9E" w:rsidP="00F44158">
      <w:pPr>
        <w:ind w:firstLineChars="100" w:firstLine="210"/>
      </w:pPr>
      <w:r>
        <w:rPr>
          <w:rFonts w:hint="eastAsia"/>
        </w:rPr>
        <w:t>各区</w:t>
      </w:r>
      <w:r>
        <w:t>P T A</w:t>
      </w:r>
      <w:r w:rsidR="005B4AB5">
        <w:rPr>
          <w:rFonts w:hint="eastAsia"/>
        </w:rPr>
        <w:t>協議会</w:t>
      </w:r>
      <w:r>
        <w:rPr>
          <w:rFonts w:hint="eastAsia"/>
        </w:rPr>
        <w:t>会長</w:t>
      </w:r>
      <w:r w:rsidR="006C71E9">
        <w:rPr>
          <w:rFonts w:hint="eastAsia"/>
        </w:rPr>
        <w:t xml:space="preserve">　</w:t>
      </w:r>
      <w:r>
        <w:rPr>
          <w:rFonts w:hint="eastAsia"/>
        </w:rPr>
        <w:t>様</w:t>
      </w:r>
    </w:p>
    <w:p w:rsidR="005E6F9E" w:rsidRDefault="005E6F9E" w:rsidP="005E6F9E">
      <w:pPr>
        <w:jc w:val="right"/>
      </w:pPr>
      <w:r>
        <w:rPr>
          <w:rFonts w:hint="eastAsia"/>
        </w:rPr>
        <w:t>大阪市</w:t>
      </w:r>
      <w:r>
        <w:t>P T A</w:t>
      </w:r>
      <w:r>
        <w:rPr>
          <w:rFonts w:hint="eastAsia"/>
        </w:rPr>
        <w:t>協議会</w:t>
      </w:r>
    </w:p>
    <w:p w:rsidR="005E6F9E" w:rsidRDefault="005E6F9E" w:rsidP="005E6F9E">
      <w:pPr>
        <w:jc w:val="right"/>
      </w:pPr>
      <w:r>
        <w:rPr>
          <w:rFonts w:hint="eastAsia"/>
        </w:rPr>
        <w:t>会</w:t>
      </w:r>
      <w:r w:rsidR="00F44158">
        <w:rPr>
          <w:rFonts w:hint="eastAsia"/>
        </w:rPr>
        <w:t xml:space="preserve">　</w:t>
      </w:r>
      <w:r>
        <w:rPr>
          <w:rFonts w:hint="eastAsia"/>
        </w:rPr>
        <w:t>長　宮本　隆司</w:t>
      </w:r>
    </w:p>
    <w:p w:rsidR="005E6F9E" w:rsidRDefault="005E6F9E"/>
    <w:p w:rsidR="005E6F9E" w:rsidRDefault="005E6F9E"/>
    <w:p w:rsidR="005E6F9E" w:rsidRDefault="005E6F9E" w:rsidP="005E6F9E">
      <w:pPr>
        <w:jc w:val="center"/>
      </w:pPr>
      <w:r>
        <w:rPr>
          <w:rFonts w:hint="eastAsia"/>
        </w:rPr>
        <w:t>令和2年度大阪市</w:t>
      </w:r>
      <w:r>
        <w:t>P T A</w:t>
      </w:r>
      <w:r>
        <w:rPr>
          <w:rFonts w:hint="eastAsia"/>
        </w:rPr>
        <w:t>協議会総会の取扱いについての事前確認について（依頼）</w:t>
      </w:r>
    </w:p>
    <w:p w:rsidR="005E6F9E" w:rsidRDefault="005E6F9E"/>
    <w:p w:rsidR="005E6F9E" w:rsidRDefault="005E6F9E"/>
    <w:p w:rsidR="005E6F9E" w:rsidRDefault="005E6F9E" w:rsidP="00F44158">
      <w:pPr>
        <w:ind w:firstLineChars="100" w:firstLine="210"/>
      </w:pPr>
      <w:r>
        <w:rPr>
          <w:rFonts w:hint="eastAsia"/>
        </w:rPr>
        <w:t>梅雨の候、皆様にはご清栄のことと存じます。新型コロナウイルス（</w:t>
      </w:r>
      <w:r>
        <w:t>C O V I D</w:t>
      </w:r>
      <w:r>
        <w:rPr>
          <w:rFonts w:hint="eastAsia"/>
        </w:rPr>
        <w:t>−１９）の感染拡大の状況を踏まえ、令和２年度の大阪市</w:t>
      </w:r>
      <w:r>
        <w:t>P T A</w:t>
      </w:r>
      <w:r>
        <w:rPr>
          <w:rFonts w:hint="eastAsia"/>
        </w:rPr>
        <w:t>協議会の総会については、下記の通り</w:t>
      </w:r>
      <w:r w:rsidR="00F44158">
        <w:rPr>
          <w:rFonts w:hint="eastAsia"/>
        </w:rPr>
        <w:t>書面決議で</w:t>
      </w:r>
      <w:r>
        <w:rPr>
          <w:rFonts w:hint="eastAsia"/>
        </w:rPr>
        <w:t>の開催を考えているところです。</w:t>
      </w:r>
    </w:p>
    <w:p w:rsidR="005E6F9E" w:rsidRDefault="005E6F9E" w:rsidP="00F44158">
      <w:pPr>
        <w:ind w:firstLineChars="100" w:firstLine="210"/>
      </w:pPr>
      <w:r>
        <w:rPr>
          <w:rFonts w:hint="eastAsia"/>
        </w:rPr>
        <w:t>つきましては、各区の代表の方々を対象に</w:t>
      </w:r>
      <w:r w:rsidR="00F44158">
        <w:rPr>
          <w:rFonts w:hint="eastAsia"/>
        </w:rPr>
        <w:t>、</w:t>
      </w:r>
      <w:r>
        <w:rPr>
          <w:rFonts w:hint="eastAsia"/>
        </w:rPr>
        <w:t>事前に総会の開催方法についての賛否を取らせていただきますので、対象者の方に周知</w:t>
      </w:r>
      <w:r w:rsidR="00F44158">
        <w:rPr>
          <w:rFonts w:hint="eastAsia"/>
        </w:rPr>
        <w:t>の上、投票</w:t>
      </w:r>
      <w:r>
        <w:rPr>
          <w:rFonts w:hint="eastAsia"/>
        </w:rPr>
        <w:t>していただきますよう、よろしくお願いいたします。</w:t>
      </w:r>
    </w:p>
    <w:p w:rsidR="005E6F9E" w:rsidRDefault="005E6F9E"/>
    <w:p w:rsidR="005E6F9E" w:rsidRDefault="005E6F9E" w:rsidP="005E6F9E">
      <w:pPr>
        <w:pStyle w:val="a5"/>
      </w:pPr>
      <w:r>
        <w:rPr>
          <w:rFonts w:hint="eastAsia"/>
        </w:rPr>
        <w:t>記</w:t>
      </w:r>
    </w:p>
    <w:p w:rsidR="005E6F9E" w:rsidRDefault="005E6F9E" w:rsidP="005E6F9E"/>
    <w:p w:rsidR="005E6F9E" w:rsidRDefault="005E6F9E" w:rsidP="004C6CCE">
      <w:pPr>
        <w:ind w:firstLineChars="100" w:firstLine="210"/>
      </w:pPr>
      <w:r>
        <w:rPr>
          <w:rFonts w:hint="eastAsia"/>
        </w:rPr>
        <w:t>総会を次の方法で行うことを考えていますので、賛否を事前に取らせていただきます。</w:t>
      </w:r>
    </w:p>
    <w:p w:rsidR="005E6F9E" w:rsidRDefault="00F44158" w:rsidP="005E6F9E">
      <w:r>
        <w:rPr>
          <w:noProof/>
        </w:rPr>
        <mc:AlternateContent>
          <mc:Choice Requires="wps">
            <w:drawing>
              <wp:anchor distT="0" distB="0" distL="114300" distR="114300" simplePos="0" relativeHeight="251659264" behindDoc="0" locked="0" layoutInCell="1" allowOverlap="1">
                <wp:simplePos x="0" y="0"/>
                <wp:positionH relativeFrom="column">
                  <wp:posOffset>-5097</wp:posOffset>
                </wp:positionH>
                <wp:positionV relativeFrom="paragraph">
                  <wp:posOffset>192611</wp:posOffset>
                </wp:positionV>
                <wp:extent cx="5405755" cy="3985054"/>
                <wp:effectExtent l="0" t="0" r="17145" b="15875"/>
                <wp:wrapNone/>
                <wp:docPr id="3" name="フリーフォーム 3"/>
                <wp:cNvGraphicFramePr/>
                <a:graphic xmlns:a="http://schemas.openxmlformats.org/drawingml/2006/main">
                  <a:graphicData uri="http://schemas.microsoft.com/office/word/2010/wordprocessingShape">
                    <wps:wsp>
                      <wps:cNvSpPr/>
                      <wps:spPr>
                        <a:xfrm>
                          <a:off x="0" y="0"/>
                          <a:ext cx="5405755" cy="3985054"/>
                        </a:xfrm>
                        <a:custGeom>
                          <a:avLst/>
                          <a:gdLst>
                            <a:gd name="connsiteX0" fmla="*/ 0 w 5406081"/>
                            <a:gd name="connsiteY0" fmla="*/ 945292 h 945292"/>
                            <a:gd name="connsiteX1" fmla="*/ 0 w 5406081"/>
                            <a:gd name="connsiteY1" fmla="*/ 0 h 945292"/>
                            <a:gd name="connsiteX2" fmla="*/ 5406081 w 5406081"/>
                            <a:gd name="connsiteY2" fmla="*/ 0 h 945292"/>
                            <a:gd name="connsiteX3" fmla="*/ 5406081 w 5406081"/>
                            <a:gd name="connsiteY3" fmla="*/ 642552 h 945292"/>
                            <a:gd name="connsiteX4" fmla="*/ 5406081 w 5406081"/>
                            <a:gd name="connsiteY4" fmla="*/ 945292 h 94529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406081" h="945292">
                              <a:moveTo>
                                <a:pt x="0" y="945292"/>
                              </a:moveTo>
                              <a:lnTo>
                                <a:pt x="0" y="0"/>
                              </a:lnTo>
                              <a:lnTo>
                                <a:pt x="5406081" y="0"/>
                              </a:lnTo>
                              <a:lnTo>
                                <a:pt x="5406081" y="642552"/>
                              </a:lnTo>
                              <a:lnTo>
                                <a:pt x="5406081" y="945292"/>
                              </a:lnTo>
                            </a:path>
                          </a:pathLst>
                        </a:cu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3799E1C" id="フリーフォーム 3" o:spid="_x0000_s1026" style="position:absolute;left:0;text-align:left;margin-left:-.4pt;margin-top:15.15pt;width:425.65pt;height:313.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5406081,945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" path="m,945292l,,5406081,r,642552l5406081,945292e" filled="f" strokecolor="black [3200]" strokeweight=".5pt">
                <v:stroke joinstyle="miter"/>
                <v:path arrowok="t" o:connecttype="custom" o:connectlocs="0,3985054;0,0;5405755,0;5405755,2708797;5405755,3985054" o:connectangles="0,0,0,0,0"/>
              </v:shape>
            </w:pict>
          </mc:Fallback>
        </mc:AlternateContent>
      </w:r>
    </w:p>
    <w:p w:rsidR="004C6CCE" w:rsidRDefault="004C6CCE" w:rsidP="005E6F9E"/>
    <w:p w:rsidR="005E6F9E" w:rsidRPr="004C6CCE" w:rsidRDefault="005E6F9E" w:rsidP="004C6CCE">
      <w:pPr>
        <w:ind w:leftChars="100" w:left="210" w:rightChars="100" w:right="210"/>
        <w:jc w:val="center"/>
        <w:rPr>
          <w:rFonts w:asciiTheme="majorEastAsia" w:eastAsiaTheme="majorEastAsia" w:hAnsiTheme="majorEastAsia"/>
          <w:b/>
          <w:bCs/>
        </w:rPr>
      </w:pPr>
      <w:r w:rsidRPr="004C6CCE">
        <w:rPr>
          <w:rFonts w:asciiTheme="majorEastAsia" w:eastAsiaTheme="majorEastAsia" w:hAnsiTheme="majorEastAsia" w:hint="eastAsia"/>
          <w:b/>
          <w:bCs/>
        </w:rPr>
        <w:t>令和２年度大阪市</w:t>
      </w:r>
      <w:r w:rsidRPr="004C6CCE">
        <w:rPr>
          <w:rFonts w:asciiTheme="majorEastAsia" w:eastAsiaTheme="majorEastAsia" w:hAnsiTheme="majorEastAsia"/>
          <w:b/>
          <w:bCs/>
        </w:rPr>
        <w:t>P T A</w:t>
      </w:r>
      <w:r w:rsidRPr="004C6CCE">
        <w:rPr>
          <w:rFonts w:asciiTheme="majorEastAsia" w:eastAsiaTheme="majorEastAsia" w:hAnsiTheme="majorEastAsia" w:hint="eastAsia"/>
          <w:b/>
          <w:bCs/>
        </w:rPr>
        <w:t>協議会総会の取扱い（案）について</w:t>
      </w:r>
    </w:p>
    <w:p w:rsidR="005E6F9E" w:rsidRDefault="005E6F9E" w:rsidP="004C6CCE">
      <w:pPr>
        <w:ind w:leftChars="100" w:left="210" w:rightChars="100" w:right="210"/>
      </w:pPr>
    </w:p>
    <w:p w:rsidR="005E6F9E" w:rsidRDefault="004C6CCE" w:rsidP="004C6CCE">
      <w:pPr>
        <w:ind w:leftChars="100" w:left="210" w:rightChars="100" w:right="210"/>
      </w:pPr>
      <w:r>
        <w:rPr>
          <w:rFonts w:hint="eastAsia"/>
        </w:rPr>
        <w:t>（１）</w:t>
      </w:r>
      <w:r w:rsidR="005E6F9E">
        <w:rPr>
          <w:rFonts w:hint="eastAsia"/>
        </w:rPr>
        <w:t>総会の開催方法</w:t>
      </w:r>
    </w:p>
    <w:p w:rsidR="005E6F9E" w:rsidRDefault="005E6F9E" w:rsidP="004C6CCE">
      <w:pPr>
        <w:ind w:leftChars="200" w:left="420" w:rightChars="100" w:right="210" w:firstLineChars="100" w:firstLine="210"/>
      </w:pPr>
      <w:r>
        <w:rPr>
          <w:rFonts w:hint="eastAsia"/>
        </w:rPr>
        <w:t>新型コロナウイルスの感染拡大を防止するため、集合方式によらず書面決議とする。</w:t>
      </w:r>
    </w:p>
    <w:p w:rsidR="004C6CCE" w:rsidRDefault="004C6CCE" w:rsidP="004C6CCE">
      <w:pPr>
        <w:ind w:leftChars="100" w:left="210" w:rightChars="100" w:right="210"/>
      </w:pPr>
    </w:p>
    <w:p w:rsidR="005E6F9E" w:rsidRDefault="004C6CCE" w:rsidP="004C6CCE">
      <w:pPr>
        <w:ind w:leftChars="100" w:left="210" w:rightChars="100" w:right="210"/>
      </w:pPr>
      <w:r>
        <w:rPr>
          <w:rFonts w:hint="eastAsia"/>
        </w:rPr>
        <w:t>（２）</w:t>
      </w:r>
      <w:r w:rsidR="005E6F9E">
        <w:rPr>
          <w:rFonts w:hint="eastAsia"/>
        </w:rPr>
        <w:t>議案の周知方法</w:t>
      </w:r>
    </w:p>
    <w:p w:rsidR="005E6F9E" w:rsidRDefault="005E6F9E" w:rsidP="004C6CCE">
      <w:pPr>
        <w:ind w:leftChars="200" w:left="420" w:rightChars="100" w:right="210" w:firstLineChars="100" w:firstLine="210"/>
      </w:pPr>
      <w:r>
        <w:rPr>
          <w:rFonts w:hint="eastAsia"/>
        </w:rPr>
        <w:t>令和2年6月30日までに大阪市</w:t>
      </w:r>
      <w:r>
        <w:t>P T A</w:t>
      </w:r>
      <w:r>
        <w:rPr>
          <w:rFonts w:hint="eastAsia"/>
        </w:rPr>
        <w:t>協議会のホームページに掲載する。</w:t>
      </w:r>
    </w:p>
    <w:p w:rsidR="004C6CCE" w:rsidRDefault="004C6CCE" w:rsidP="004C6CCE">
      <w:pPr>
        <w:ind w:leftChars="100" w:left="210" w:rightChars="100" w:right="210"/>
      </w:pPr>
    </w:p>
    <w:p w:rsidR="005E6F9E" w:rsidRDefault="004C6CCE" w:rsidP="004C6CCE">
      <w:pPr>
        <w:ind w:leftChars="100" w:left="210" w:rightChars="100" w:right="210"/>
      </w:pPr>
      <w:r>
        <w:rPr>
          <w:rFonts w:hint="eastAsia"/>
        </w:rPr>
        <w:t>（３）</w:t>
      </w:r>
      <w:r w:rsidR="005E6F9E">
        <w:rPr>
          <w:rFonts w:hint="eastAsia"/>
        </w:rPr>
        <w:t>決議を求める期間</w:t>
      </w:r>
    </w:p>
    <w:p w:rsidR="005E6F9E" w:rsidRDefault="005E6F9E" w:rsidP="004C6CCE">
      <w:pPr>
        <w:ind w:leftChars="200" w:left="420" w:rightChars="100" w:right="210" w:firstLineChars="100" w:firstLine="210"/>
      </w:pPr>
      <w:r>
        <w:rPr>
          <w:rFonts w:hint="eastAsia"/>
        </w:rPr>
        <w:t>令和2年6月30日（火）〜7月</w:t>
      </w:r>
      <w:r w:rsidR="00A54BF3">
        <w:rPr>
          <w:rFonts w:hint="eastAsia"/>
        </w:rPr>
        <w:t>13</w:t>
      </w:r>
      <w:r>
        <w:rPr>
          <w:rFonts w:hint="eastAsia"/>
        </w:rPr>
        <w:t>日（</w:t>
      </w:r>
      <w:r w:rsidR="00A54BF3">
        <w:rPr>
          <w:rFonts w:hint="eastAsia"/>
        </w:rPr>
        <w:t>月</w:t>
      </w:r>
      <w:r>
        <w:rPr>
          <w:rFonts w:hint="eastAsia"/>
        </w:rPr>
        <w:t>）</w:t>
      </w:r>
    </w:p>
    <w:p w:rsidR="004C6CCE" w:rsidRDefault="004C6CCE" w:rsidP="004C6CCE">
      <w:pPr>
        <w:ind w:leftChars="100" w:left="210" w:rightChars="100" w:right="210"/>
      </w:pPr>
    </w:p>
    <w:p w:rsidR="005E6F9E" w:rsidRDefault="004C6CCE" w:rsidP="004C6CCE">
      <w:pPr>
        <w:ind w:leftChars="100" w:left="210" w:rightChars="100" w:right="210"/>
      </w:pPr>
      <w:r>
        <w:rPr>
          <w:rFonts w:hint="eastAsia"/>
        </w:rPr>
        <w:t>（４）</w:t>
      </w:r>
      <w:r w:rsidR="005E6F9E">
        <w:rPr>
          <w:rFonts w:hint="eastAsia"/>
        </w:rPr>
        <w:t>議決の対象者</w:t>
      </w:r>
    </w:p>
    <w:p w:rsidR="006B3C05" w:rsidRDefault="006B3C05" w:rsidP="00F44158">
      <w:pPr>
        <w:ind w:leftChars="200" w:left="420" w:rightChars="100" w:right="210" w:firstLineChars="100" w:firstLine="210"/>
      </w:pPr>
      <w:r>
        <w:rPr>
          <w:rFonts w:hint="eastAsia"/>
        </w:rPr>
        <w:t>大阪市</w:t>
      </w:r>
      <w:r>
        <w:t>PTA</w:t>
      </w:r>
      <w:r>
        <w:rPr>
          <w:rFonts w:hint="eastAsia"/>
        </w:rPr>
        <w:t>協議会会則第33条第2項の総会成立要件（代議員、理事及び実行委員</w:t>
      </w:r>
      <w:r w:rsidR="00C66011">
        <w:rPr>
          <w:rFonts w:hint="eastAsia"/>
        </w:rPr>
        <w:t>会</w:t>
      </w:r>
      <w:r>
        <w:rPr>
          <w:rFonts w:hint="eastAsia"/>
        </w:rPr>
        <w:t>の構成員の５分の１以上の出席）を充足させる範囲で、</w:t>
      </w:r>
      <w:r w:rsidR="005E6F9E" w:rsidRPr="006B3C05">
        <w:rPr>
          <w:rFonts w:hint="eastAsia"/>
          <w:u w:val="single"/>
        </w:rPr>
        <w:t>各区</w:t>
      </w:r>
      <w:r w:rsidR="005E6F9E" w:rsidRPr="006B3C05">
        <w:rPr>
          <w:u w:val="single"/>
        </w:rPr>
        <w:t>P T A</w:t>
      </w:r>
      <w:r w:rsidR="005E6F9E" w:rsidRPr="006B3C05">
        <w:rPr>
          <w:rFonts w:hint="eastAsia"/>
          <w:u w:val="single"/>
        </w:rPr>
        <w:t>協議会会長</w:t>
      </w:r>
      <w:r w:rsidR="005E6F9E">
        <w:rPr>
          <w:rFonts w:hint="eastAsia"/>
        </w:rPr>
        <w:t>、</w:t>
      </w:r>
      <w:r w:rsidR="005E6F9E" w:rsidRPr="006B3C05">
        <w:rPr>
          <w:rFonts w:hint="eastAsia"/>
          <w:u w:val="single"/>
        </w:rPr>
        <w:t>各区の市</w:t>
      </w:r>
      <w:r w:rsidR="005E6F9E" w:rsidRPr="006B3C05">
        <w:rPr>
          <w:u w:val="single"/>
        </w:rPr>
        <w:t>P</w:t>
      </w:r>
      <w:r w:rsidR="005E6F9E" w:rsidRPr="006B3C05">
        <w:rPr>
          <w:rFonts w:hint="eastAsia"/>
          <w:u w:val="single"/>
        </w:rPr>
        <w:t>理事</w:t>
      </w:r>
      <w:r w:rsidR="005E6F9E">
        <w:rPr>
          <w:rFonts w:hint="eastAsia"/>
        </w:rPr>
        <w:t>、</w:t>
      </w:r>
      <w:r w:rsidR="005E6F9E" w:rsidRPr="006B3C05">
        <w:rPr>
          <w:rFonts w:hint="eastAsia"/>
          <w:u w:val="single"/>
        </w:rPr>
        <w:t>単位</w:t>
      </w:r>
      <w:r w:rsidR="005E6F9E" w:rsidRPr="006B3C05">
        <w:rPr>
          <w:u w:val="single"/>
        </w:rPr>
        <w:t>P T A</w:t>
      </w:r>
      <w:r w:rsidR="005E6F9E" w:rsidRPr="006B3C05">
        <w:rPr>
          <w:rFonts w:hint="eastAsia"/>
          <w:u w:val="single"/>
        </w:rPr>
        <w:t>会長</w:t>
      </w:r>
      <w:r>
        <w:rPr>
          <w:rFonts w:hint="eastAsia"/>
        </w:rPr>
        <w:t>に限定する。</w:t>
      </w:r>
    </w:p>
    <w:p w:rsidR="00F44158" w:rsidRDefault="003D602F" w:rsidP="006B3C05">
      <w:pPr>
        <w:ind w:leftChars="200" w:left="420" w:rightChars="100" w:right="210" w:firstLineChars="100" w:firstLine="210"/>
      </w:pPr>
      <w:r>
        <w:rPr>
          <w:rFonts w:hint="eastAsia"/>
          <w:noProof/>
          <w:u w:val="single"/>
        </w:rPr>
        <w:lastRenderedPageBreak/>
        <mc:AlternateContent>
          <mc:Choice Requires="wps">
            <w:drawing>
              <wp:anchor distT="0" distB="0" distL="114300" distR="114300" simplePos="0" relativeHeight="251660288" behindDoc="0" locked="0" layoutInCell="1" allowOverlap="1">
                <wp:simplePos x="0" y="0"/>
                <wp:positionH relativeFrom="column">
                  <wp:posOffset>3167</wp:posOffset>
                </wp:positionH>
                <wp:positionV relativeFrom="paragraph">
                  <wp:posOffset>3167</wp:posOffset>
                </wp:positionV>
                <wp:extent cx="5412260" cy="3075180"/>
                <wp:effectExtent l="0" t="0" r="10795" b="11430"/>
                <wp:wrapNone/>
                <wp:docPr id="5" name="フリーフォーム 5"/>
                <wp:cNvGraphicFramePr/>
                <a:graphic xmlns:a="http://schemas.openxmlformats.org/drawingml/2006/main">
                  <a:graphicData uri="http://schemas.microsoft.com/office/word/2010/wordprocessingShape">
                    <wps:wsp>
                      <wps:cNvSpPr/>
                      <wps:spPr>
                        <a:xfrm>
                          <a:off x="0" y="0"/>
                          <a:ext cx="5412260" cy="3075180"/>
                        </a:xfrm>
                        <a:custGeom>
                          <a:avLst/>
                          <a:gdLst>
                            <a:gd name="connsiteX0" fmla="*/ 0 w 5412260"/>
                            <a:gd name="connsiteY0" fmla="*/ 6178 h 1834978"/>
                            <a:gd name="connsiteX1" fmla="*/ 0 w 5412260"/>
                            <a:gd name="connsiteY1" fmla="*/ 1834978 h 1834978"/>
                            <a:gd name="connsiteX2" fmla="*/ 5412260 w 5412260"/>
                            <a:gd name="connsiteY2" fmla="*/ 1834978 h 1834978"/>
                            <a:gd name="connsiteX3" fmla="*/ 5412260 w 5412260"/>
                            <a:gd name="connsiteY3" fmla="*/ 210065 h 1834978"/>
                            <a:gd name="connsiteX4" fmla="*/ 5412260 w 5412260"/>
                            <a:gd name="connsiteY4" fmla="*/ 0 h 183497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412260" h="1834978">
                              <a:moveTo>
                                <a:pt x="0" y="6178"/>
                              </a:moveTo>
                              <a:lnTo>
                                <a:pt x="0" y="1834978"/>
                              </a:lnTo>
                              <a:lnTo>
                                <a:pt x="5412260" y="1834978"/>
                              </a:lnTo>
                              <a:lnTo>
                                <a:pt x="5412260" y="210065"/>
                              </a:lnTo>
                              <a:lnTo>
                                <a:pt x="5412260" y="0"/>
                              </a:lnTo>
                            </a:path>
                          </a:pathLst>
                        </a:cu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96CFC06" id="フリーフォーム 5" o:spid="_x0000_s1026" style="position:absolute;left:0;text-align:left;margin-left:.25pt;margin-top:.25pt;width:426.15pt;height:242.1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5412260,18349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" path="m,6178l,1834978r5412260,l5412260,210065,5412260,e" filled="f" strokecolor="black [3200]" strokeweight=".5pt">
                <v:stroke joinstyle="miter"/>
                <v:path arrowok="t" o:connecttype="custom" o:connectlocs="0,10354;0,3075180;5412260,3075180;5412260,352041;5412260,0" o:connectangles="0,0,0,0,0"/>
              </v:shape>
            </w:pict>
          </mc:Fallback>
        </mc:AlternateContent>
      </w:r>
      <w:r w:rsidR="005E6F9E">
        <w:rPr>
          <w:rFonts w:hint="eastAsia"/>
        </w:rPr>
        <w:t>区内の対象者</w:t>
      </w:r>
      <w:r w:rsidR="006B3C05">
        <w:rPr>
          <w:rFonts w:hint="eastAsia"/>
        </w:rPr>
        <w:t>へは区</w:t>
      </w:r>
      <w:r w:rsidR="006B3C05">
        <w:t>P</w:t>
      </w:r>
      <w:r w:rsidR="006B3C05">
        <w:rPr>
          <w:rFonts w:hint="eastAsia"/>
        </w:rPr>
        <w:t>会長から</w:t>
      </w:r>
      <w:r w:rsidR="005E6F9E">
        <w:rPr>
          <w:rFonts w:hint="eastAsia"/>
        </w:rPr>
        <w:t>周知していただく。（権利が重なった場合でも、1人につき１回の投票と</w:t>
      </w:r>
      <w:r w:rsidR="00C90634">
        <w:rPr>
          <w:rFonts w:hint="eastAsia"/>
        </w:rPr>
        <w:t>する</w:t>
      </w:r>
      <w:r w:rsidR="005E6F9E">
        <w:rPr>
          <w:rFonts w:hint="eastAsia"/>
        </w:rPr>
        <w:t>。）</w:t>
      </w:r>
    </w:p>
    <w:p w:rsidR="00F44158" w:rsidRDefault="00C63E90" w:rsidP="00F44158">
      <w:pPr>
        <w:ind w:leftChars="200" w:left="420" w:rightChars="100" w:right="210" w:firstLineChars="100" w:firstLine="210"/>
      </w:pPr>
      <w:r>
        <w:rPr>
          <w:rFonts w:hint="eastAsia"/>
        </w:rPr>
        <w:t>単位</w:t>
      </w:r>
      <w:r>
        <w:t>P T A</w:t>
      </w:r>
      <w:r>
        <w:rPr>
          <w:rFonts w:hint="eastAsia"/>
        </w:rPr>
        <w:t>会長は、議決対象者とならない単位</w:t>
      </w:r>
      <w:r>
        <w:t>P T A</w:t>
      </w:r>
      <w:r>
        <w:rPr>
          <w:rFonts w:hint="eastAsia"/>
        </w:rPr>
        <w:t>内の他の代議員（校長先生、男性保護者代表、女性保護者代表の計３人（理事を除く。））の意向も取りまとめた上で投票を行っていただく。</w:t>
      </w:r>
    </w:p>
    <w:p w:rsidR="00C63E90" w:rsidRPr="00F44158" w:rsidRDefault="00F44158" w:rsidP="00F44158">
      <w:pPr>
        <w:ind w:leftChars="200" w:left="420" w:rightChars="100" w:right="210" w:firstLineChars="100" w:firstLine="210"/>
      </w:pPr>
      <w:r>
        <w:rPr>
          <w:rFonts w:hint="eastAsia"/>
        </w:rPr>
        <w:t>新年度の役員が未選出の場合は前任者とする。</w:t>
      </w:r>
    </w:p>
    <w:p w:rsidR="004C6CCE" w:rsidRDefault="004C6CCE" w:rsidP="004C6CCE">
      <w:pPr>
        <w:ind w:leftChars="100" w:left="210" w:rightChars="100" w:right="210"/>
      </w:pPr>
    </w:p>
    <w:p w:rsidR="00C63E90" w:rsidRDefault="004C6CCE" w:rsidP="004C6CCE">
      <w:pPr>
        <w:ind w:leftChars="100" w:left="210" w:rightChars="100" w:right="210"/>
      </w:pPr>
      <w:r>
        <w:rPr>
          <w:rFonts w:hint="eastAsia"/>
        </w:rPr>
        <w:t>（５）投票（賛否の意思表示）の方法について</w:t>
      </w:r>
    </w:p>
    <w:p w:rsidR="005E6F9E" w:rsidRDefault="004C6CCE" w:rsidP="004C6CCE">
      <w:pPr>
        <w:ind w:leftChars="200" w:left="420" w:rightChars="100" w:right="210" w:firstLineChars="100" w:firstLine="210"/>
      </w:pPr>
      <w:r>
        <w:rPr>
          <w:rFonts w:hint="eastAsia"/>
        </w:rPr>
        <w:t>オンラインの投票フォームに入力することによる。</w:t>
      </w:r>
    </w:p>
    <w:p w:rsidR="004C6CCE" w:rsidRDefault="004C6CCE" w:rsidP="004C6CCE">
      <w:pPr>
        <w:ind w:leftChars="100" w:left="210" w:rightChars="100" w:right="210"/>
      </w:pPr>
    </w:p>
    <w:p w:rsidR="004C6CCE" w:rsidRDefault="004C6CCE" w:rsidP="004C6CCE">
      <w:pPr>
        <w:ind w:leftChars="100" w:left="210" w:rightChars="100" w:right="210"/>
      </w:pPr>
      <w:r>
        <w:rPr>
          <w:rFonts w:hint="eastAsia"/>
        </w:rPr>
        <w:t>（６）結果の取扱いについて</w:t>
      </w:r>
    </w:p>
    <w:p w:rsidR="004C6CCE" w:rsidRDefault="004C6CCE" w:rsidP="004C6CCE">
      <w:pPr>
        <w:ind w:leftChars="200" w:left="420" w:rightChars="100" w:right="210" w:firstLineChars="100" w:firstLine="210"/>
      </w:pPr>
      <w:r>
        <w:rPr>
          <w:rFonts w:hint="eastAsia"/>
        </w:rPr>
        <w:t>投票数が</w:t>
      </w:r>
      <w:r w:rsidR="00C66011">
        <w:rPr>
          <w:rFonts w:hint="eastAsia"/>
        </w:rPr>
        <w:t>代議員、理事及び実行委員会の構成員の５分の１以上</w:t>
      </w:r>
      <w:r>
        <w:rPr>
          <w:rFonts w:hint="eastAsia"/>
        </w:rPr>
        <w:t>で成立したものとし、投票数のうち過半数の賛成をもって可決とする。（会則第33条第２項）</w:t>
      </w:r>
    </w:p>
    <w:p w:rsidR="004C6CCE" w:rsidRDefault="004C6CCE" w:rsidP="00C63E90"/>
    <w:p w:rsidR="004C6CCE" w:rsidRDefault="004C6CCE" w:rsidP="00C63E90"/>
    <w:p w:rsidR="004C6CCE" w:rsidRDefault="00F44158" w:rsidP="00C63E90">
      <w:r>
        <w:rPr>
          <w:rFonts w:hint="eastAsia"/>
        </w:rPr>
        <w:t>（１）</w:t>
      </w:r>
      <w:r w:rsidR="004C6CCE">
        <w:rPr>
          <w:rFonts w:hint="eastAsia"/>
        </w:rPr>
        <w:t>事前確認の投票期間</w:t>
      </w:r>
    </w:p>
    <w:p w:rsidR="004C6CCE" w:rsidRDefault="004C6CCE" w:rsidP="00F44158">
      <w:pPr>
        <w:ind w:leftChars="100" w:left="210" w:firstLineChars="100" w:firstLine="210"/>
      </w:pPr>
      <w:r>
        <w:rPr>
          <w:rFonts w:hint="eastAsia"/>
        </w:rPr>
        <w:t>令和2年6月1日（月）〜1</w:t>
      </w:r>
      <w:r w:rsidR="00A54BF3">
        <w:t>4</w:t>
      </w:r>
      <w:r>
        <w:rPr>
          <w:rFonts w:hint="eastAsia"/>
        </w:rPr>
        <w:t>日（</w:t>
      </w:r>
      <w:r w:rsidR="00A54BF3">
        <w:rPr>
          <w:rFonts w:hint="eastAsia"/>
        </w:rPr>
        <w:t>日</w:t>
      </w:r>
      <w:r>
        <w:rPr>
          <w:rFonts w:hint="eastAsia"/>
        </w:rPr>
        <w:t>）</w:t>
      </w:r>
    </w:p>
    <w:p w:rsidR="004C6CCE" w:rsidRDefault="004C6CCE" w:rsidP="00C63E90"/>
    <w:p w:rsidR="004C6CCE" w:rsidRDefault="00F44158" w:rsidP="004C6CCE">
      <w:pPr>
        <w:ind w:rightChars="100" w:right="210"/>
      </w:pPr>
      <w:r>
        <w:rPr>
          <w:rFonts w:hint="eastAsia"/>
        </w:rPr>
        <w:t>（２）</w:t>
      </w:r>
      <w:r w:rsidR="00A54BF3">
        <w:rPr>
          <w:rFonts w:hint="eastAsia"/>
        </w:rPr>
        <w:t>事前確認の</w:t>
      </w:r>
      <w:r w:rsidR="004C6CCE">
        <w:rPr>
          <w:rFonts w:hint="eastAsia"/>
        </w:rPr>
        <w:t>投票の対象者</w:t>
      </w:r>
    </w:p>
    <w:p w:rsidR="00C90634" w:rsidRDefault="00C90634" w:rsidP="00F44158">
      <w:pPr>
        <w:ind w:leftChars="100" w:left="210" w:firstLineChars="100" w:firstLine="210"/>
      </w:pPr>
      <w:r>
        <w:rPr>
          <w:rFonts w:hint="eastAsia"/>
        </w:rPr>
        <w:t>総会（案）の取扱いに準じて、</w:t>
      </w:r>
      <w:r w:rsidR="004C6CCE" w:rsidRPr="00C90634">
        <w:rPr>
          <w:rFonts w:hint="eastAsia"/>
          <w:u w:val="single"/>
        </w:rPr>
        <w:t>各区</w:t>
      </w:r>
      <w:r w:rsidR="004C6CCE" w:rsidRPr="00C90634">
        <w:rPr>
          <w:u w:val="single"/>
        </w:rPr>
        <w:t>P T A</w:t>
      </w:r>
      <w:r w:rsidR="004C6CCE" w:rsidRPr="00C90634">
        <w:rPr>
          <w:rFonts w:hint="eastAsia"/>
          <w:u w:val="single"/>
        </w:rPr>
        <w:t>協議会会長</w:t>
      </w:r>
      <w:r w:rsidR="004C6CCE">
        <w:rPr>
          <w:rFonts w:hint="eastAsia"/>
        </w:rPr>
        <w:t>、</w:t>
      </w:r>
      <w:r w:rsidR="004C6CCE" w:rsidRPr="00C90634">
        <w:rPr>
          <w:rFonts w:hint="eastAsia"/>
          <w:u w:val="single"/>
        </w:rPr>
        <w:t>各区の市</w:t>
      </w:r>
      <w:r w:rsidR="004C6CCE" w:rsidRPr="00C90634">
        <w:rPr>
          <w:u w:val="single"/>
        </w:rPr>
        <w:t>P</w:t>
      </w:r>
      <w:r w:rsidR="004C6CCE" w:rsidRPr="00C90634">
        <w:rPr>
          <w:rFonts w:hint="eastAsia"/>
          <w:u w:val="single"/>
        </w:rPr>
        <w:t>理事</w:t>
      </w:r>
      <w:r w:rsidR="004C6CCE">
        <w:rPr>
          <w:rFonts w:hint="eastAsia"/>
        </w:rPr>
        <w:t>、</w:t>
      </w:r>
      <w:r w:rsidR="004C6CCE" w:rsidRPr="00C90634">
        <w:rPr>
          <w:rFonts w:hint="eastAsia"/>
          <w:u w:val="single"/>
        </w:rPr>
        <w:t>単位</w:t>
      </w:r>
      <w:r w:rsidR="004C6CCE" w:rsidRPr="00C90634">
        <w:rPr>
          <w:u w:val="single"/>
        </w:rPr>
        <w:t>P T A</w:t>
      </w:r>
      <w:r w:rsidR="004C6CCE" w:rsidRPr="00C90634">
        <w:rPr>
          <w:rFonts w:hint="eastAsia"/>
          <w:u w:val="single"/>
        </w:rPr>
        <w:t>会長</w:t>
      </w:r>
      <w:r w:rsidR="004C6CCE">
        <w:rPr>
          <w:rFonts w:hint="eastAsia"/>
        </w:rPr>
        <w:t>と</w:t>
      </w:r>
      <w:r w:rsidR="006C71E9">
        <w:rPr>
          <w:rFonts w:hint="eastAsia"/>
        </w:rPr>
        <w:t>します</w:t>
      </w:r>
      <w:r>
        <w:rPr>
          <w:rFonts w:hint="eastAsia"/>
        </w:rPr>
        <w:t>。</w:t>
      </w:r>
    </w:p>
    <w:p w:rsidR="004C6CCE" w:rsidRDefault="00C90634" w:rsidP="00F44158">
      <w:pPr>
        <w:ind w:leftChars="100" w:left="210" w:firstLineChars="100" w:firstLine="210"/>
      </w:pPr>
      <w:r>
        <w:rPr>
          <w:rFonts w:hint="eastAsia"/>
        </w:rPr>
        <w:t>区内の対象者へは</w:t>
      </w:r>
      <w:r w:rsidR="004C6CCE">
        <w:t>区P</w:t>
      </w:r>
      <w:r w:rsidR="004C6CCE">
        <w:rPr>
          <w:rFonts w:hint="eastAsia"/>
        </w:rPr>
        <w:t>会長から周知して</w:t>
      </w:r>
      <w:r w:rsidR="00F44158">
        <w:rPr>
          <w:rFonts w:hint="eastAsia"/>
        </w:rPr>
        <w:t>ください</w:t>
      </w:r>
      <w:r w:rsidR="004C6CCE">
        <w:rPr>
          <w:rFonts w:hint="eastAsia"/>
        </w:rPr>
        <w:t>。（権利が重なった場合でも、1人につき１回の投票とします。）</w:t>
      </w:r>
    </w:p>
    <w:p w:rsidR="004C6CCE" w:rsidRDefault="004C6CCE" w:rsidP="00F44158">
      <w:pPr>
        <w:ind w:leftChars="100" w:left="210" w:firstLineChars="100" w:firstLine="210"/>
      </w:pPr>
      <w:r>
        <w:rPr>
          <w:rFonts w:hint="eastAsia"/>
        </w:rPr>
        <w:t>単位</w:t>
      </w:r>
      <w:r>
        <w:t>P T A</w:t>
      </w:r>
      <w:r>
        <w:rPr>
          <w:rFonts w:hint="eastAsia"/>
        </w:rPr>
        <w:t>会長は、</w:t>
      </w:r>
      <w:r w:rsidR="00F44158">
        <w:rPr>
          <w:rFonts w:hint="eastAsia"/>
        </w:rPr>
        <w:t>投票の</w:t>
      </w:r>
      <w:r>
        <w:rPr>
          <w:rFonts w:hint="eastAsia"/>
        </w:rPr>
        <w:t>対象者とならない単位</w:t>
      </w:r>
      <w:r>
        <w:t>P T A</w:t>
      </w:r>
      <w:r>
        <w:rPr>
          <w:rFonts w:hint="eastAsia"/>
        </w:rPr>
        <w:t>内の他の代議員（校長先生、男性保護者代表、女性保護者代表の計３人（理事を除く。））の意向も取りまとめた上で投票を行って</w:t>
      </w:r>
      <w:r w:rsidR="00F44158">
        <w:rPr>
          <w:rFonts w:hint="eastAsia"/>
        </w:rPr>
        <w:t>ください</w:t>
      </w:r>
      <w:r>
        <w:rPr>
          <w:rFonts w:hint="eastAsia"/>
        </w:rPr>
        <w:t>。</w:t>
      </w:r>
    </w:p>
    <w:p w:rsidR="00F44158" w:rsidRDefault="00F44158" w:rsidP="00F44158">
      <w:pPr>
        <w:ind w:leftChars="100" w:left="210" w:firstLineChars="100" w:firstLine="210"/>
      </w:pPr>
      <w:r>
        <w:rPr>
          <w:rFonts w:hint="eastAsia"/>
        </w:rPr>
        <w:t>新年度の役員が未選出の場合は、前任者が行ってください。</w:t>
      </w:r>
    </w:p>
    <w:p w:rsidR="004C6CCE" w:rsidRDefault="004C6CCE" w:rsidP="00C63E90"/>
    <w:p w:rsidR="004C6CCE" w:rsidRDefault="00F44158" w:rsidP="00C63E90">
      <w:r>
        <w:rPr>
          <w:rFonts w:hint="eastAsia"/>
        </w:rPr>
        <w:t>（３）</w:t>
      </w:r>
      <w:r w:rsidR="00A54BF3">
        <w:rPr>
          <w:rFonts w:hint="eastAsia"/>
        </w:rPr>
        <w:t>事前確認の</w:t>
      </w:r>
      <w:r w:rsidR="004C6CCE">
        <w:rPr>
          <w:rFonts w:hint="eastAsia"/>
        </w:rPr>
        <w:t>賛否の意思表示の方法について</w:t>
      </w:r>
    </w:p>
    <w:p w:rsidR="004C6CCE" w:rsidRDefault="003D602F" w:rsidP="00F44158">
      <w:pPr>
        <w:ind w:leftChars="100" w:left="210" w:firstLineChars="100" w:firstLine="210"/>
      </w:pPr>
      <w:bookmarkStart w:id="0" w:name="_GoBack"/>
      <w:r>
        <w:rPr>
          <w:rFonts w:hint="eastAsia"/>
          <w:noProof/>
        </w:rPr>
        <w:drawing>
          <wp:anchor distT="0" distB="0" distL="114300" distR="114300" simplePos="0" relativeHeight="251661312" behindDoc="0" locked="0" layoutInCell="1" allowOverlap="1">
            <wp:simplePos x="0" y="0"/>
            <wp:positionH relativeFrom="column">
              <wp:posOffset>4795400</wp:posOffset>
            </wp:positionH>
            <wp:positionV relativeFrom="paragraph">
              <wp:posOffset>43523</wp:posOffset>
            </wp:positionV>
            <wp:extent cx="571500" cy="571500"/>
            <wp:effectExtent l="12700" t="12700" r="12700" b="12700"/>
            <wp:wrapSquare wrapText="bothSides"/>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qr20200516093619099.png"/>
                    <pic:cNvPicPr/>
                  </pic:nvPicPr>
                  <pic:blipFill>
                    <a:blip r:embed="rId5">
                      <a:extLst>
                        <a:ext uri="{28A0092B-C50C-407E-A947-70E740481C1C}">
                          <a14:useLocalDpi xmlns:a14="http://schemas.microsoft.com/office/drawing/2010/main" val="0"/>
                        </a:ext>
                      </a:extLst>
                    </a:blip>
                    <a:stretch>
                      <a:fillRect/>
                    </a:stretch>
                  </pic:blipFill>
                  <pic:spPr>
                    <a:xfrm>
                      <a:off x="0" y="0"/>
                      <a:ext cx="571500" cy="57150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bookmarkEnd w:id="0"/>
      <w:r w:rsidR="004C6CCE">
        <w:rPr>
          <w:rFonts w:hint="eastAsia"/>
        </w:rPr>
        <w:t>下記のリンクからアクセスし、オンラインの投票フォームにより</w:t>
      </w:r>
      <w:r w:rsidR="003107D1">
        <w:rPr>
          <w:rFonts w:hint="eastAsia"/>
        </w:rPr>
        <w:t>総会の取扱いの賛否について</w:t>
      </w:r>
      <w:r w:rsidR="004C6CCE">
        <w:rPr>
          <w:rFonts w:hint="eastAsia"/>
        </w:rPr>
        <w:t>投票してください。</w:t>
      </w:r>
    </w:p>
    <w:p w:rsidR="00C90634" w:rsidRDefault="0003345C" w:rsidP="00F44158">
      <w:pPr>
        <w:ind w:leftChars="100" w:left="210" w:firstLineChars="100" w:firstLine="210"/>
      </w:pPr>
      <w:hyperlink r:id="rId6" w:history="1">
        <w:r w:rsidR="003D602F" w:rsidRPr="0013463F">
          <w:rPr>
            <w:rStyle w:val="aa"/>
          </w:rPr>
          <w:t>https://forms.gle/QPcrUhitaW8ytPBc7</w:t>
        </w:r>
      </w:hyperlink>
    </w:p>
    <w:p w:rsidR="004C6CCE" w:rsidRDefault="004C6CCE" w:rsidP="00C63E90"/>
    <w:p w:rsidR="004C6CCE" w:rsidRDefault="00F44158" w:rsidP="004C6CCE">
      <w:pPr>
        <w:ind w:rightChars="100" w:right="210"/>
      </w:pPr>
      <w:r>
        <w:rPr>
          <w:rFonts w:hint="eastAsia"/>
        </w:rPr>
        <w:t>（４）</w:t>
      </w:r>
      <w:r w:rsidR="00A54BF3">
        <w:rPr>
          <w:rFonts w:hint="eastAsia"/>
        </w:rPr>
        <w:t>事前確認の投票</w:t>
      </w:r>
      <w:r w:rsidR="004C6CCE">
        <w:rPr>
          <w:rFonts w:hint="eastAsia"/>
        </w:rPr>
        <w:t>結果の取扱いについて</w:t>
      </w:r>
    </w:p>
    <w:p w:rsidR="005E6F9E" w:rsidRDefault="004C6CCE" w:rsidP="003D602F">
      <w:pPr>
        <w:ind w:leftChars="100" w:left="210" w:firstLineChars="100" w:firstLine="210"/>
      </w:pPr>
      <w:r>
        <w:rPr>
          <w:rFonts w:hint="eastAsia"/>
        </w:rPr>
        <w:t>投票数が</w:t>
      </w:r>
      <w:r w:rsidR="00C66011">
        <w:rPr>
          <w:rFonts w:hint="eastAsia"/>
        </w:rPr>
        <w:t>代議員、理事及び実行委員会の構成員の５分の１以上</w:t>
      </w:r>
      <w:r>
        <w:rPr>
          <w:rFonts w:hint="eastAsia"/>
        </w:rPr>
        <w:t>で成立したものとし、投票数のうち過半数の賛成をもって承認されたものとします。（会則第33条第２項に準ずる。）</w:t>
      </w:r>
    </w:p>
    <w:sectPr w:rsidR="005E6F9E" w:rsidSect="003D602F">
      <w:pgSz w:w="11900" w:h="16840"/>
      <w:pgMar w:top="1701"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38412E"/>
    <w:multiLevelType w:val="hybridMultilevel"/>
    <w:tmpl w:val="F2E27C04"/>
    <w:lvl w:ilvl="0" w:tplc="EEF4BDB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6F9E"/>
    <w:rsid w:val="0003345C"/>
    <w:rsid w:val="003107D1"/>
    <w:rsid w:val="003D602F"/>
    <w:rsid w:val="0043641E"/>
    <w:rsid w:val="004C6CCE"/>
    <w:rsid w:val="005B4AB5"/>
    <w:rsid w:val="005E6F9E"/>
    <w:rsid w:val="006B3C05"/>
    <w:rsid w:val="006C71E9"/>
    <w:rsid w:val="00A54BF3"/>
    <w:rsid w:val="00C45970"/>
    <w:rsid w:val="00C63E90"/>
    <w:rsid w:val="00C66011"/>
    <w:rsid w:val="00C90634"/>
    <w:rsid w:val="00CC29C3"/>
    <w:rsid w:val="00E92043"/>
    <w:rsid w:val="00F441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080B72DB-F0BF-7346-83E2-7223653DB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5E6F9E"/>
  </w:style>
  <w:style w:type="character" w:customStyle="1" w:styleId="a4">
    <w:name w:val="日付 (文字)"/>
    <w:basedOn w:val="a0"/>
    <w:link w:val="a3"/>
    <w:uiPriority w:val="99"/>
    <w:semiHidden/>
    <w:rsid w:val="005E6F9E"/>
  </w:style>
  <w:style w:type="paragraph" w:styleId="a5">
    <w:name w:val="Note Heading"/>
    <w:basedOn w:val="a"/>
    <w:next w:val="a"/>
    <w:link w:val="a6"/>
    <w:uiPriority w:val="99"/>
    <w:unhideWhenUsed/>
    <w:rsid w:val="005E6F9E"/>
    <w:pPr>
      <w:jc w:val="center"/>
    </w:pPr>
  </w:style>
  <w:style w:type="character" w:customStyle="1" w:styleId="a6">
    <w:name w:val="記 (文字)"/>
    <w:basedOn w:val="a0"/>
    <w:link w:val="a5"/>
    <w:uiPriority w:val="99"/>
    <w:rsid w:val="005E6F9E"/>
  </w:style>
  <w:style w:type="paragraph" w:styleId="a7">
    <w:name w:val="Closing"/>
    <w:basedOn w:val="a"/>
    <w:link w:val="a8"/>
    <w:uiPriority w:val="99"/>
    <w:unhideWhenUsed/>
    <w:rsid w:val="005E6F9E"/>
    <w:pPr>
      <w:jc w:val="right"/>
    </w:pPr>
  </w:style>
  <w:style w:type="character" w:customStyle="1" w:styleId="a8">
    <w:name w:val="結語 (文字)"/>
    <w:basedOn w:val="a0"/>
    <w:link w:val="a7"/>
    <w:uiPriority w:val="99"/>
    <w:rsid w:val="005E6F9E"/>
  </w:style>
  <w:style w:type="paragraph" w:styleId="a9">
    <w:name w:val="List Paragraph"/>
    <w:basedOn w:val="a"/>
    <w:uiPriority w:val="34"/>
    <w:qFormat/>
    <w:rsid w:val="005E6F9E"/>
    <w:pPr>
      <w:ind w:leftChars="400" w:left="840"/>
    </w:pPr>
  </w:style>
  <w:style w:type="character" w:styleId="aa">
    <w:name w:val="Hyperlink"/>
    <w:basedOn w:val="a0"/>
    <w:uiPriority w:val="99"/>
    <w:unhideWhenUsed/>
    <w:rsid w:val="003D602F"/>
    <w:rPr>
      <w:color w:val="0563C1" w:themeColor="hyperlink"/>
      <w:u w:val="single"/>
    </w:rPr>
  </w:style>
  <w:style w:type="character" w:customStyle="1" w:styleId="UnresolvedMention">
    <w:name w:val="Unresolved Mention"/>
    <w:basedOn w:val="a0"/>
    <w:uiPriority w:val="99"/>
    <w:semiHidden/>
    <w:unhideWhenUsed/>
    <w:rsid w:val="003D602F"/>
    <w:rPr>
      <w:color w:val="605E5C"/>
      <w:shd w:val="clear" w:color="auto" w:fill="E1DFDD"/>
    </w:rPr>
  </w:style>
  <w:style w:type="paragraph" w:styleId="ab">
    <w:name w:val="Balloon Text"/>
    <w:basedOn w:val="a"/>
    <w:link w:val="ac"/>
    <w:uiPriority w:val="99"/>
    <w:semiHidden/>
    <w:unhideWhenUsed/>
    <w:rsid w:val="005B4AB5"/>
    <w:rPr>
      <w:rFonts w:ascii="ＭＳ 明朝" w:eastAsia="ＭＳ 明朝"/>
      <w:sz w:val="18"/>
      <w:szCs w:val="18"/>
    </w:rPr>
  </w:style>
  <w:style w:type="character" w:customStyle="1" w:styleId="ac">
    <w:name w:val="吹き出し (文字)"/>
    <w:basedOn w:val="a0"/>
    <w:link w:val="ab"/>
    <w:uiPriority w:val="99"/>
    <w:semiHidden/>
    <w:rsid w:val="005B4AB5"/>
    <w:rPr>
      <w:rFonts w:ascii="ＭＳ 明朝" w:eastAsia="ＭＳ 明朝"/>
      <w:sz w:val="18"/>
      <w:szCs w:val="18"/>
    </w:rPr>
  </w:style>
  <w:style w:type="character" w:styleId="ad">
    <w:name w:val="FollowedHyperlink"/>
    <w:basedOn w:val="a0"/>
    <w:uiPriority w:val="99"/>
    <w:semiHidden/>
    <w:unhideWhenUsed/>
    <w:rsid w:val="005B4AB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orms.gle/QPcrUhitaW8ytPBc7"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217</Words>
  <Characters>1242</Characters>
  <Application>Microsoft Office Word</Application>
  <DocSecurity>4</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Miyamoto Takashi</dc:creator>
  <cp:keywords/>
  <dc:description/>
  <cp:lastModifiedBy>梅原　啓志</cp:lastModifiedBy>
  <cp:revision>2</cp:revision>
  <cp:lastPrinted>2020-05-16T04:35:00Z</cp:lastPrinted>
  <dcterms:created xsi:type="dcterms:W3CDTF">2020-06-02T00:42:00Z</dcterms:created>
  <dcterms:modified xsi:type="dcterms:W3CDTF">2020-06-02T00:42:00Z</dcterms:modified>
</cp:coreProperties>
</file>